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99B" w:rsidRDefault="00FA49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A499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FA499B" w:rsidRDefault="007C791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FA499B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FA499B" w:rsidRDefault="007C7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Asistencial</w:t>
            </w:r>
          </w:p>
        </w:tc>
      </w:tr>
      <w:tr w:rsidR="00FA499B">
        <w:trPr>
          <w:tblHeader/>
        </w:trPr>
        <w:tc>
          <w:tcPr>
            <w:tcW w:w="3738" w:type="dxa"/>
          </w:tcPr>
          <w:p w:rsidR="00FA499B" w:rsidRDefault="007C7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SECRETARIO EJECUTIVO</w:t>
            </w:r>
          </w:p>
        </w:tc>
      </w:tr>
      <w:tr w:rsidR="00FA499B">
        <w:trPr>
          <w:tblHeader/>
        </w:trPr>
        <w:tc>
          <w:tcPr>
            <w:tcW w:w="3738" w:type="dxa"/>
          </w:tcPr>
          <w:p w:rsidR="00FA499B" w:rsidRDefault="007C791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4210</w:t>
            </w:r>
          </w:p>
        </w:tc>
      </w:tr>
      <w:tr w:rsidR="00FA499B">
        <w:trPr>
          <w:tblHeader/>
        </w:trPr>
        <w:tc>
          <w:tcPr>
            <w:tcW w:w="3738" w:type="dxa"/>
          </w:tcPr>
          <w:p w:rsidR="00FA499B" w:rsidRDefault="007C791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</w:rPr>
              <w:t>22</w:t>
            </w:r>
          </w:p>
        </w:tc>
      </w:tr>
      <w:tr w:rsidR="00FA499B">
        <w:trPr>
          <w:tblHeader/>
        </w:trPr>
        <w:tc>
          <w:tcPr>
            <w:tcW w:w="3738" w:type="dxa"/>
          </w:tcPr>
          <w:p w:rsidR="00FA499B" w:rsidRDefault="007C791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Dos (2)</w:t>
            </w:r>
          </w:p>
        </w:tc>
      </w:tr>
      <w:tr w:rsidR="00FA499B">
        <w:trPr>
          <w:tblHeader/>
        </w:trPr>
        <w:tc>
          <w:tcPr>
            <w:tcW w:w="3738" w:type="dxa"/>
          </w:tcPr>
          <w:p w:rsidR="00FA499B" w:rsidRDefault="007C791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FA499B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FA499B" w:rsidRDefault="007C791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FA499B">
        <w:tc>
          <w:tcPr>
            <w:tcW w:w="3738" w:type="dxa"/>
            <w:tcBorders>
              <w:bottom w:val="single" w:sz="4" w:space="0" w:color="000000"/>
            </w:tcBorders>
          </w:tcPr>
          <w:p w:rsidR="00FA499B" w:rsidRDefault="007C791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r w:rsidR="009007D0">
              <w:rPr>
                <w:rFonts w:ascii="Arial" w:eastAsia="Arial" w:hAnsi="Arial" w:cs="Arial"/>
              </w:rPr>
              <w:t>supervisión</w:t>
            </w:r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A499B" w:rsidRDefault="00FA499B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FA499B" w:rsidRDefault="007C791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A499B" w:rsidRDefault="00FA499B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FA499B" w:rsidRDefault="007C791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EDUCACIÓN AMBIENTAL</w:t>
            </w: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A499B" w:rsidRDefault="00FA499B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FA499B" w:rsidRDefault="007C791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FA499B" w:rsidRDefault="007C791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 orientada al cumplimiento de la misión institucional.</w:t>
            </w: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A499B" w:rsidRDefault="00FA499B">
            <w:pPr>
              <w:pStyle w:val="Ttulo1"/>
              <w:keepLines w:val="0"/>
              <w:spacing w:before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FA499B" w:rsidRDefault="007C791E">
            <w:pPr>
              <w:pStyle w:val="Ttulo1"/>
              <w:keepLines w:val="0"/>
              <w:numPr>
                <w:ilvl w:val="0"/>
                <w:numId w:val="1"/>
              </w:numPr>
              <w:spacing w:before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FA499B" w:rsidRDefault="00FA499B">
            <w:pPr>
              <w:spacing w:after="0"/>
              <w:rPr>
                <w:rFonts w:ascii="Arial" w:eastAsia="Arial" w:hAnsi="Arial" w:cs="Arial"/>
              </w:rPr>
            </w:pPr>
          </w:p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Elaborar documentos en procesadores de texto, cuadros en hojas de cálculo presentaciones en software relacionado y manejar aplicativos de internet</w:t>
            </w:r>
            <w:r w:rsidR="008D09E4">
              <w:rPr>
                <w:rFonts w:ascii="Arial" w:eastAsia="Arial" w:hAnsi="Arial" w:cs="Arial"/>
              </w:rPr>
              <w:t xml:space="preserve"> y herramientas TIC</w:t>
            </w:r>
            <w:r>
              <w:rPr>
                <w:rFonts w:ascii="Arial" w:eastAsia="Arial" w:hAnsi="Arial" w:cs="Arial"/>
              </w:rPr>
              <w:t>.</w:t>
            </w:r>
          </w:p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Llevar </w:t>
            </w:r>
            <w:r w:rsidR="008D09E4">
              <w:rPr>
                <w:rFonts w:ascii="Arial" w:eastAsia="Arial" w:hAnsi="Arial" w:cs="Arial"/>
              </w:rPr>
              <w:t xml:space="preserve">y mantener actualizado los </w:t>
            </w:r>
            <w:r>
              <w:rPr>
                <w:rFonts w:ascii="Arial" w:eastAsia="Arial" w:hAnsi="Arial" w:cs="Arial"/>
              </w:rPr>
              <w:t>registro</w:t>
            </w:r>
            <w:r w:rsidR="008D09E4">
              <w:rPr>
                <w:rFonts w:ascii="Arial" w:eastAsia="Arial" w:hAnsi="Arial" w:cs="Arial"/>
              </w:rPr>
              <w:t xml:space="preserve">s </w:t>
            </w:r>
            <w:r w:rsidR="008D09E4" w:rsidRPr="008D09E4">
              <w:rPr>
                <w:rFonts w:ascii="Arial" w:eastAsia="Arial" w:hAnsi="Arial" w:cs="Arial"/>
              </w:rPr>
              <w:t>de carácter técnico, administrativo y financiero   e inventario de material didáctico de la oficina,  de acuerdo con l</w:t>
            </w:r>
            <w:r w:rsidR="008D09E4">
              <w:rPr>
                <w:rFonts w:ascii="Arial" w:eastAsia="Arial" w:hAnsi="Arial" w:cs="Arial"/>
              </w:rPr>
              <w:t xml:space="preserve">as directrices establecidas y </w:t>
            </w:r>
            <w:r w:rsidR="008D09E4" w:rsidRPr="008D09E4">
              <w:rPr>
                <w:rFonts w:ascii="Arial" w:eastAsia="Arial" w:hAnsi="Arial" w:cs="Arial"/>
              </w:rPr>
              <w:t>los formatos oficiales vigentes y responder por la exactitud de los mismos.</w:t>
            </w:r>
            <w:r>
              <w:rPr>
                <w:rFonts w:ascii="Arial" w:eastAsia="Arial" w:hAnsi="Arial" w:cs="Arial"/>
              </w:rPr>
              <w:t xml:space="preserve"> y control de los documentos y archivos del Despacho del Jefe inmediato, a través de la aplicación del Sistema de Gestión Documental de la Entidad.</w:t>
            </w:r>
          </w:p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Recibir, redactar y organizar la correspondencia para la firma del Jefe inmediato y distribuirla de acuerdo con sus instrucciones.</w:t>
            </w:r>
          </w:p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Atender personal y telefónicamente al público, fijar las entrevistas que sean autorizadas por el Jefe inmediato y recordarle sus compromisos.</w:t>
            </w:r>
          </w:p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Manejar con discreción la información y la correspondencia del área de desempeño, al igual que mantener actualizado su directorio telefónico.</w:t>
            </w:r>
          </w:p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</w:t>
            </w:r>
            <w:r w:rsidR="008D09E4">
              <w:rPr>
                <w:rFonts w:ascii="Arial" w:eastAsia="Arial" w:hAnsi="Arial" w:cs="Arial"/>
              </w:rPr>
              <w:t>O</w:t>
            </w:r>
            <w:r w:rsidR="008D09E4" w:rsidRPr="008D09E4">
              <w:rPr>
                <w:rFonts w:ascii="Arial" w:eastAsia="Arial" w:hAnsi="Arial" w:cs="Arial"/>
              </w:rPr>
              <w:t>rganizar la información que pueda servir para alimentar el centro de documentación</w:t>
            </w:r>
            <w:r w:rsidR="008D09E4">
              <w:rPr>
                <w:rFonts w:ascii="Arial" w:eastAsia="Arial" w:hAnsi="Arial" w:cs="Arial"/>
              </w:rPr>
              <w:t xml:space="preserve"> o biblioteca virtual.</w:t>
            </w:r>
          </w:p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7. Aplicar las normas técnicas de calidad implementadas por la institución en los procesos, procedimientos y actividades asignadas, con el fin de garantizar la eficiente prestación del servicio.</w:t>
            </w:r>
          </w:p>
          <w:p w:rsidR="00FA499B" w:rsidRDefault="007C791E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 </w:t>
            </w:r>
          </w:p>
          <w:p w:rsidR="00FA499B" w:rsidRDefault="007C791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FA499B" w:rsidRDefault="00FA499B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 </w:t>
            </w: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Normatividad sobre peticiones, quejas, reclamos y denuncias</w:t>
            </w: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Política nacional de atención al ciudadano</w:t>
            </w: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Canales de atención y técnicas de comunicación</w:t>
            </w: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Redacción de documentos técnicos</w:t>
            </w: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Ofimática básica</w:t>
            </w: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Gestión Documental.</w:t>
            </w: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8. Administración de Archivo. </w:t>
            </w: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Correspondencia.</w:t>
            </w:r>
          </w:p>
          <w:p w:rsidR="00FA499B" w:rsidRDefault="007C791E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Manejo de </w:t>
            </w:r>
            <w:r w:rsidR="008D09E4">
              <w:rPr>
                <w:rFonts w:ascii="Arial" w:eastAsia="Arial" w:hAnsi="Arial" w:cs="Arial"/>
              </w:rPr>
              <w:t>Cajas menores.</w:t>
            </w:r>
          </w:p>
          <w:p w:rsidR="00FA499B" w:rsidRDefault="00FA499B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A499B" w:rsidRDefault="00FA499B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FA499B" w:rsidRDefault="007C791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FA499B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FA499B" w:rsidRDefault="007C7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FA499B" w:rsidRDefault="007C791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EXPERIENCIA</w:t>
            </w:r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FA499B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CC17F7" w:rsidRDefault="00CC17F7" w:rsidP="00CC17F7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Aprobación de un (1) año de educación superior de pregrado.</w:t>
            </w:r>
          </w:p>
          <w:p w:rsidR="00FA499B" w:rsidRDefault="00FA4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2" w:type="dxa"/>
            <w:vAlign w:val="center"/>
          </w:tcPr>
          <w:p w:rsidR="00FA499B" w:rsidRDefault="007C791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 doce (12) meses de experiencia relacionada o laboral.</w:t>
            </w:r>
          </w:p>
        </w:tc>
      </w:tr>
      <w:tr w:rsidR="00FA499B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A499B" w:rsidRDefault="00FA499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</w:p>
          <w:p w:rsidR="00FA499B" w:rsidRDefault="007C791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FA499B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FA499B" w:rsidRDefault="007C7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FA499B" w:rsidRDefault="007C791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FA499B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FA499B" w:rsidRDefault="00FA4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FA499B" w:rsidRDefault="007C7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Diploma de bachiller.</w:t>
            </w:r>
          </w:p>
          <w:p w:rsidR="00FA499B" w:rsidRDefault="00FA4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bookmarkStart w:id="1" w:name="_GoBack"/>
            <w:bookmarkEnd w:id="1"/>
          </w:p>
          <w:p w:rsidR="00FA499B" w:rsidRDefault="00FA49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:rsidR="00FA499B" w:rsidRDefault="007C791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Veinticuatro (24) meses de experiencia relacionada.</w:t>
            </w:r>
          </w:p>
        </w:tc>
      </w:tr>
      <w:tr w:rsidR="00FA499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A499B" w:rsidRDefault="00FA499B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FA499B" w:rsidRDefault="007C791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FA499B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FA499B" w:rsidRDefault="007C7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FA499B" w:rsidRDefault="007C791E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(Asistencial):</w:t>
            </w:r>
          </w:p>
        </w:tc>
      </w:tr>
      <w:tr w:rsidR="00FA499B">
        <w:tc>
          <w:tcPr>
            <w:tcW w:w="4320" w:type="dxa"/>
            <w:gridSpan w:val="3"/>
          </w:tcPr>
          <w:p w:rsidR="00FA499B" w:rsidRDefault="007C791E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FA499B" w:rsidRDefault="007C791E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Orientación a resultados</w:t>
            </w:r>
          </w:p>
          <w:p w:rsidR="00FA499B" w:rsidRDefault="007C791E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FA499B" w:rsidRDefault="007C791E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FA499B" w:rsidRDefault="007C791E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FA499B" w:rsidRDefault="007C791E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FA499B" w:rsidRDefault="007C791E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Manejo de la información </w:t>
            </w:r>
          </w:p>
          <w:p w:rsidR="00FA499B" w:rsidRDefault="007C791E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Relaciones interpersonales </w:t>
            </w:r>
          </w:p>
          <w:p w:rsidR="00FA499B" w:rsidRDefault="007C791E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Colaboración</w:t>
            </w:r>
          </w:p>
          <w:p w:rsidR="00FA499B" w:rsidRDefault="00FA499B">
            <w:pPr>
              <w:spacing w:after="0"/>
              <w:ind w:left="360"/>
              <w:jc w:val="both"/>
              <w:rPr>
                <w:rFonts w:ascii="Arial" w:eastAsia="Arial" w:hAnsi="Arial" w:cs="Arial"/>
              </w:rPr>
            </w:pPr>
          </w:p>
        </w:tc>
      </w:tr>
    </w:tbl>
    <w:p w:rsidR="00FA499B" w:rsidRDefault="00FA499B"/>
    <w:sectPr w:rsidR="00FA499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9EA" w:rsidRDefault="001C29EA">
      <w:pPr>
        <w:spacing w:after="0" w:line="240" w:lineRule="auto"/>
      </w:pPr>
      <w:r>
        <w:separator/>
      </w:r>
    </w:p>
  </w:endnote>
  <w:endnote w:type="continuationSeparator" w:id="0">
    <w:p w:rsidR="001C29EA" w:rsidRDefault="001C2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99B" w:rsidRDefault="00FA499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FA499B">
      <w:tc>
        <w:tcPr>
          <w:tcW w:w="2547" w:type="dxa"/>
          <w:vAlign w:val="center"/>
        </w:tcPr>
        <w:p w:rsidR="00FA499B" w:rsidRDefault="007C791E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FA499B" w:rsidRDefault="007C79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FA499B" w:rsidRDefault="007C79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481438">
      <w:tc>
        <w:tcPr>
          <w:tcW w:w="2547" w:type="dxa"/>
          <w:vAlign w:val="center"/>
        </w:tcPr>
        <w:p w:rsidR="00481438" w:rsidRDefault="00481438" w:rsidP="004814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481438" w:rsidRDefault="00481438" w:rsidP="0048143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481438" w:rsidRDefault="00481438" w:rsidP="0048143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481438" w:rsidRDefault="00481438" w:rsidP="0048143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481438" w:rsidRDefault="00481438" w:rsidP="00481438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481438" w:rsidRDefault="00481438" w:rsidP="004814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 w:rsidRPr="0097107E">
            <w:rPr>
              <w:rFonts w:eastAsia="Calibri" w:cs="Calibri"/>
              <w:b/>
              <w:color w:val="000000"/>
              <w:sz w:val="14"/>
              <w:szCs w:val="14"/>
            </w:rPr>
            <w:t>Resolución 1962 del 18 de junio de 2025</w:t>
          </w:r>
        </w:p>
      </w:tc>
    </w:tr>
  </w:tbl>
  <w:p w:rsidR="00FA499B" w:rsidRDefault="00FA49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9EA" w:rsidRDefault="001C29EA">
      <w:pPr>
        <w:spacing w:after="0" w:line="240" w:lineRule="auto"/>
      </w:pPr>
      <w:r>
        <w:separator/>
      </w:r>
    </w:p>
  </w:footnote>
  <w:footnote w:type="continuationSeparator" w:id="0">
    <w:p w:rsidR="001C29EA" w:rsidRDefault="001C2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99B" w:rsidRDefault="00FA499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FA499B">
      <w:tc>
        <w:tcPr>
          <w:tcW w:w="2942" w:type="dxa"/>
        </w:tcPr>
        <w:p w:rsidR="00FA499B" w:rsidRDefault="007C79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FA499B" w:rsidRDefault="00FA499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FA499B" w:rsidRDefault="007C79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FA499B" w:rsidRDefault="007C791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FA499B" w:rsidRDefault="00FA49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5484D"/>
    <w:multiLevelType w:val="multilevel"/>
    <w:tmpl w:val="EBD0360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5261F"/>
    <w:multiLevelType w:val="multilevel"/>
    <w:tmpl w:val="3FDC552E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99B"/>
    <w:rsid w:val="001C29EA"/>
    <w:rsid w:val="00481438"/>
    <w:rsid w:val="007C791E"/>
    <w:rsid w:val="008D09E4"/>
    <w:rsid w:val="009007D0"/>
    <w:rsid w:val="00CC17F7"/>
    <w:rsid w:val="00FA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8E941E-1130-4877-8C05-986BDB42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eastAsia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3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3C71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GwPAARiM38JwTznU+b9xzlQqkg==">AMUW2mWGTb1dwTPPgiWryjO4FsjZmA+mcizGEl81eI0s0u78hgWFH/iNiupOk2nERGpCtNnedC6OIWYbeUZhaMvfqg92ZFi8g+EVAGVDXu7PQea1c4pp/f9RVdrGhMDMFiGrsR1nIYE2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494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3</cp:revision>
  <dcterms:created xsi:type="dcterms:W3CDTF">2025-06-24T19:25:00Z</dcterms:created>
  <dcterms:modified xsi:type="dcterms:W3CDTF">2025-07-04T18:28:00Z</dcterms:modified>
</cp:coreProperties>
</file>